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4F2A" w14:textId="77777777" w:rsidR="00907BCE" w:rsidRPr="00907BCE" w:rsidRDefault="00907BCE" w:rsidP="00907BCE">
      <w:pPr>
        <w:overflowPunct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0"/>
          <w:lang w:val="lt-LT"/>
          <w14:ligatures w14:val="none"/>
        </w:rPr>
      </w:pPr>
      <w:bookmarkStart w:id="0" w:name="_Hlk159327548"/>
      <w:bookmarkEnd w:id="0"/>
      <w:r w:rsidRPr="00907BCE">
        <w:rPr>
          <w:rFonts w:ascii="Times New Roman" w:eastAsia="Calibri" w:hAnsi="Times New Roman" w:cs="Times New Roman"/>
          <w:b/>
          <w:bCs/>
          <w:kern w:val="0"/>
          <w:sz w:val="24"/>
          <w:szCs w:val="20"/>
          <w:lang w:val="lt-LT"/>
          <w14:ligatures w14:val="none"/>
        </w:rPr>
        <w:t>Projektas</w:t>
      </w:r>
    </w:p>
    <w:p w14:paraId="3782E908" w14:textId="77777777" w:rsidR="00907BCE" w:rsidRPr="00907BCE" w:rsidRDefault="00907BCE" w:rsidP="00907BC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kern w:val="0"/>
          <w:sz w:val="24"/>
          <w:szCs w:val="20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noProof/>
          <w:kern w:val="0"/>
          <w:sz w:val="24"/>
          <w:szCs w:val="24"/>
          <w:lang w:val="lt-LT" w:eastAsia="lt-LT"/>
          <w14:ligatures w14:val="none"/>
        </w:rPr>
        <w:drawing>
          <wp:inline distT="0" distB="0" distL="0" distR="0" wp14:anchorId="6B8A090A" wp14:editId="2989A225">
            <wp:extent cx="676275" cy="676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2AB9A" w14:textId="77777777" w:rsidR="00907BCE" w:rsidRPr="00907BCE" w:rsidRDefault="00907BCE" w:rsidP="00340A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ANYKŠČIŲ RAJONO SAVIVALDYBĖS</w:t>
      </w:r>
    </w:p>
    <w:p w14:paraId="16EE08AB" w14:textId="77777777" w:rsidR="00907BCE" w:rsidRPr="00907BCE" w:rsidRDefault="00907BCE" w:rsidP="00340A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TARYBA</w:t>
      </w:r>
    </w:p>
    <w:p w14:paraId="44CF33CE" w14:textId="77777777" w:rsidR="00907BCE" w:rsidRPr="00907BCE" w:rsidRDefault="00907BCE" w:rsidP="00340A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0"/>
          <w:lang w:val="lt-LT"/>
          <w14:ligatures w14:val="none"/>
        </w:rPr>
      </w:pPr>
    </w:p>
    <w:p w14:paraId="4E34AFF3" w14:textId="77777777" w:rsidR="00BC0870" w:rsidRPr="00907BCE" w:rsidRDefault="00BC0870" w:rsidP="00340A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SPRENDIMAS</w:t>
      </w:r>
    </w:p>
    <w:p w14:paraId="564EEF18" w14:textId="295CB31E" w:rsidR="00BC0870" w:rsidRPr="00907BCE" w:rsidRDefault="00BC0870" w:rsidP="00340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</w:pPr>
      <w:bookmarkStart w:id="1" w:name="_Hlk163657396"/>
      <w:r w:rsidRPr="00907BC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DĖL </w:t>
      </w:r>
      <w:r w:rsidRPr="00722C2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UŽDAROSIOS AKCINĖS BENDROVĖS </w:t>
      </w:r>
      <w:r w:rsidRPr="00FC278E">
        <w:rPr>
          <w:rFonts w:ascii="Times New Roman" w:eastAsia="Calibri" w:hAnsi="Times New Roman" w:cs="Times New Roman"/>
          <w:b/>
          <w:caps/>
          <w:sz w:val="24"/>
          <w:szCs w:val="24"/>
        </w:rPr>
        <w:t>Anykščių komunalini</w:t>
      </w:r>
      <w:r w:rsidR="00BD5ECC">
        <w:rPr>
          <w:rFonts w:ascii="Times New Roman" w:eastAsia="Calibri" w:hAnsi="Times New Roman" w:cs="Times New Roman"/>
          <w:b/>
          <w:caps/>
          <w:sz w:val="24"/>
          <w:szCs w:val="24"/>
        </w:rPr>
        <w:t>O</w:t>
      </w:r>
      <w:r w:rsidRPr="00FC278E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ūki</w:t>
      </w:r>
      <w:r w:rsidR="00BD5ECC">
        <w:rPr>
          <w:rFonts w:ascii="Times New Roman" w:eastAsia="Calibri" w:hAnsi="Times New Roman" w:cs="Times New Roman"/>
          <w:b/>
          <w:caps/>
          <w:sz w:val="24"/>
          <w:szCs w:val="24"/>
        </w:rPr>
        <w:t>O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FC278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202</w:t>
      </w:r>
      <w:r w:rsidR="00005F81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5</w:t>
      </w:r>
      <w:r w:rsidRPr="00907BC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METŲ METINI</w:t>
      </w:r>
      <w:r w:rsidR="0083310F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Ų</w:t>
      </w:r>
      <w:r w:rsidRPr="00907BC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</w:t>
      </w:r>
      <w:r w:rsid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FINANSINIŲ </w:t>
      </w:r>
      <w:r w:rsidRPr="00907BC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ATASKAITŲ RINKINIO </w:t>
      </w:r>
      <w:r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IR VADOVYBĖS ATASKAITOS </w:t>
      </w:r>
      <w:r w:rsidRPr="00907BCE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PATVIRTINIMO</w:t>
      </w:r>
    </w:p>
    <w:bookmarkEnd w:id="1"/>
    <w:p w14:paraId="2D374230" w14:textId="77777777" w:rsidR="00BC0870" w:rsidRPr="00907BCE" w:rsidRDefault="00BC0870" w:rsidP="00340A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3BF2F671" w14:textId="298E34EC" w:rsidR="00BC0870" w:rsidRPr="00907BCE" w:rsidRDefault="00BC0870" w:rsidP="00340A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202</w:t>
      </w:r>
      <w:r w:rsidR="00005F81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6</w:t>
      </w: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m.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balandžio</w:t>
      </w: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3577D1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30</w:t>
      </w: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 xml:space="preserve"> d. Nr. 1-T-</w:t>
      </w:r>
      <w:r w:rsidR="003577D1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139</w:t>
      </w:r>
    </w:p>
    <w:p w14:paraId="72E52012" w14:textId="77777777" w:rsidR="00BC0870" w:rsidRPr="00907BCE" w:rsidRDefault="00BC0870" w:rsidP="00340A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val="lt-LT"/>
          <w14:ligatures w14:val="none"/>
        </w:rPr>
      </w:pP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/>
          <w14:ligatures w14:val="none"/>
        </w:rPr>
        <w:t>Anykščiai</w:t>
      </w:r>
    </w:p>
    <w:p w14:paraId="5B0C3644" w14:textId="77777777" w:rsidR="00BC0870" w:rsidRPr="00907BCE" w:rsidRDefault="00BC0870" w:rsidP="00340A5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lt-LT"/>
          <w14:ligatures w14:val="none"/>
        </w:rPr>
      </w:pPr>
    </w:p>
    <w:p w14:paraId="7E8AC5E9" w14:textId="1A4B3E99" w:rsidR="00BC0870" w:rsidRPr="00D64379" w:rsidRDefault="00BC0870" w:rsidP="00340A5E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</w:pP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Vadovaudamasi Lietuvos Respublikos vietos savivaldos įstatymo 15 straipsnio 3 dalies 5 punktu ir 16 straipsnio 1 dalimi, Lietuvos Respublikos akcinių bendrovių įstatymo 58 straipsnio </w:t>
      </w:r>
      <w:r w:rsidR="005463CA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1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dalimi,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65612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Lietuvos Respublikos įmonių ir įmonių grupių atskaitomybės įstatymo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7 straipsnio 1 dalimi, </w:t>
      </w:r>
      <w:r w:rsidR="005463CA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10 straipsnio 1 dalimi,</w:t>
      </w:r>
      <w:r w:rsidR="005463CA" w:rsidRPr="0065612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65612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41 straipsnio 22 dalies 2 punktu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, 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atsižvelgdama į uždarosios akcinės bendrovės Anykščių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komunalini</w:t>
      </w:r>
      <w:r w:rsidR="00BD5ECC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o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ūki</w:t>
      </w:r>
      <w:r w:rsidR="00BD5ECC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o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direktoriaus 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202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5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m. balandžio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3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d. sprendimą Nr. SD-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1</w:t>
      </w:r>
      <w:r w:rsidR="00005F81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98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, Anykščių rajono savivaldybės taryba n u s p r e n d ž i a:</w:t>
      </w:r>
    </w:p>
    <w:p w14:paraId="2CD77B79" w14:textId="39F09644" w:rsidR="00BC0870" w:rsidRPr="00E6241E" w:rsidRDefault="00BC0870" w:rsidP="00340A5E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</w:pP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Patvirtinti uždarosios akcinės bendrovės </w:t>
      </w:r>
      <w:r w:rsidRPr="00E8622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Anykščių komunalini</w:t>
      </w:r>
      <w:r w:rsidR="00BD5ECC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o</w:t>
      </w:r>
      <w:r w:rsidRPr="00E8622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ūki</w:t>
      </w:r>
      <w:r w:rsidR="00BD5ECC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o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202</w:t>
      </w:r>
      <w:r w:rsidR="00005F81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5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metų metinių </w:t>
      </w:r>
      <w:r w:rsidR="0079353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finansin</w:t>
      </w:r>
      <w:r w:rsidR="0049101A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ių</w:t>
      </w:r>
      <w:r w:rsidR="0079353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ataskaitų rinkinį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ir vadovybės ataskaitą </w:t>
      </w:r>
      <w:r w:rsidRPr="00D64379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(pridedama).</w:t>
      </w:r>
    </w:p>
    <w:p w14:paraId="1E00AD8B" w14:textId="77777777" w:rsidR="00BC0870" w:rsidRDefault="00BC0870" w:rsidP="00BC0870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B0E719C" w14:textId="77777777" w:rsidR="00BC0870" w:rsidRPr="00907BCE" w:rsidRDefault="00BC0870" w:rsidP="00BC0870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4D8B06CD" w14:textId="098D591C" w:rsidR="00D64379" w:rsidRDefault="00BC0870" w:rsidP="00BC0870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Meras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Kęstutis Tubi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</w:t>
      </w:r>
    </w:p>
    <w:p w14:paraId="6AF7EE3D" w14:textId="64079240" w:rsidR="00340A5E" w:rsidRDefault="00340A5E">
      <w:pP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br w:type="page"/>
      </w:r>
    </w:p>
    <w:p w14:paraId="63FD8C3F" w14:textId="5AFCBE07" w:rsidR="00907BCE" w:rsidRPr="00907BCE" w:rsidRDefault="00907BCE" w:rsidP="002A61CC">
      <w:pPr>
        <w:spacing w:after="0" w:line="276" w:lineRule="auto"/>
        <w:ind w:right="-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lastRenderedPageBreak/>
        <w:t>SAVIVALDYBĖS TARYBOS SPRENDIMO</w:t>
      </w:r>
    </w:p>
    <w:p w14:paraId="6D46DEB5" w14:textId="5B750BE2" w:rsidR="00907BCE" w:rsidRPr="00F26EB4" w:rsidRDefault="00907BCE" w:rsidP="002A61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„</w:t>
      </w:r>
      <w:r w:rsidR="00F26EB4" w:rsidRP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DĖL UŽDAROSIOS AKCINĖS BENDROVĖS ANYKŠČIŲ KOMUNALINI</w:t>
      </w:r>
      <w:r w:rsidR="00BD5E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O</w:t>
      </w:r>
      <w:r w:rsidR="00F26EB4" w:rsidRP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ŪKI</w:t>
      </w:r>
      <w:r w:rsidR="00BD5E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O</w:t>
      </w:r>
      <w:r w:rsidR="00F26EB4" w:rsidRP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202</w:t>
      </w:r>
      <w:r w:rsidR="00005F81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5</w:t>
      </w:r>
      <w:r w:rsidR="00F26EB4" w:rsidRP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METŲ METINI</w:t>
      </w:r>
      <w:r w:rsidR="0083310F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>Ų</w:t>
      </w:r>
      <w:r w:rsidR="00F26EB4" w:rsidRP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FINANSINIŲ ATASKAITŲ RINKINIO IR VADOVYBĖS ATASKAITOS PATVIRTINIMO</w:t>
      </w: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“ PROJEKTO</w:t>
      </w:r>
      <w:r w:rsidR="00F26EB4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lt-LT"/>
          <w14:ligatures w14:val="none"/>
        </w:rPr>
        <w:t xml:space="preserve"> </w:t>
      </w: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AIŠKINAMASIS RAŠTAS</w:t>
      </w:r>
    </w:p>
    <w:p w14:paraId="52DAAE5A" w14:textId="77777777" w:rsidR="00907BCE" w:rsidRPr="00907BCE" w:rsidRDefault="00907BCE" w:rsidP="00907BCE">
      <w:pPr>
        <w:spacing w:after="0" w:line="360" w:lineRule="auto"/>
        <w:ind w:right="-1" w:firstLine="72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</w:p>
    <w:p w14:paraId="1762B9B0" w14:textId="77777777" w:rsidR="00D64379" w:rsidRPr="00907BCE" w:rsidRDefault="00D64379" w:rsidP="00005F8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1. Sprendimo projekto tikslai ir uždaviniai</w:t>
      </w: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</w:p>
    <w:p w14:paraId="5D171920" w14:textId="58DC1BC3" w:rsidR="000B126C" w:rsidRDefault="000462CD" w:rsidP="00005F81">
      <w:pPr>
        <w:spacing w:after="0" w:line="360" w:lineRule="auto"/>
        <w:ind w:left="60" w:firstLine="791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0462CD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Sprendimo projekto tiksla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 –</w:t>
      </w:r>
      <w:r w:rsidRPr="000462CD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atvirtinti uždarosios akcinės bendrovės Anykščių komunalini</w:t>
      </w:r>
      <w:r w:rsidR="00BD5EC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ūki</w:t>
      </w:r>
      <w:r w:rsidR="00BD5EC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202</w:t>
      </w:r>
      <w:r w:rsidR="00005F8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5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m. metin</w:t>
      </w:r>
      <w:r w:rsidR="0049101A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ių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finansinių ataskaitų rinkin</w:t>
      </w:r>
      <w:r w:rsid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į</w:t>
      </w:r>
      <w:r w:rsidR="000B126C" w:rsidRP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ir vadovybės ataskait</w:t>
      </w:r>
      <w:r w:rsidR="000B126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ą.</w:t>
      </w:r>
    </w:p>
    <w:p w14:paraId="0F54ECDA" w14:textId="23E32BE1" w:rsidR="00D64379" w:rsidRPr="00907BCE" w:rsidRDefault="00D64379" w:rsidP="00005F81">
      <w:pPr>
        <w:spacing w:after="0" w:line="360" w:lineRule="auto"/>
        <w:ind w:left="60" w:hanging="60"/>
        <w:jc w:val="both"/>
        <w:textAlignment w:val="baseline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2. Siūlomos teisinio reguliavimo nuostatos ir laukiami rezultatai</w:t>
      </w:r>
    </w:p>
    <w:p w14:paraId="480F0E15" w14:textId="77777777" w:rsidR="00D64379" w:rsidRPr="00907BCE" w:rsidRDefault="00D64379" w:rsidP="00D64379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Bus įgyvendinti teisės aktų reikalavimai.</w:t>
      </w:r>
    </w:p>
    <w:p w14:paraId="049C1FE3" w14:textId="77777777" w:rsidR="00D64379" w:rsidRPr="00907BCE" w:rsidRDefault="00D64379" w:rsidP="00005F8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3. Lėšų poreikis ir šaltiniai </w:t>
      </w:r>
    </w:p>
    <w:p w14:paraId="747FFC49" w14:textId="77777777" w:rsidR="00D64379" w:rsidRPr="00907BCE" w:rsidRDefault="00D64379" w:rsidP="00005F81">
      <w:pPr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Nėra.</w:t>
      </w:r>
    </w:p>
    <w:p w14:paraId="6CFE7EE4" w14:textId="12B4B72C" w:rsidR="00D64379" w:rsidRPr="00907BCE" w:rsidRDefault="00D64379" w:rsidP="00D64379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4. Numatomo teisinio reguliavimo poveikio vertinimo rezultatai, galimos neigiamos priimto sprendimo pasekmės ir kokių priemonių reikėtų imtis, kad tokių pasekmių būtų išvengta:</w:t>
      </w:r>
    </w:p>
    <w:p w14:paraId="7A56F320" w14:textId="77777777" w:rsidR="00D64379" w:rsidRPr="00907BCE" w:rsidRDefault="00D64379" w:rsidP="00005F81">
      <w:pPr>
        <w:tabs>
          <w:tab w:val="left" w:pos="7416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Teisinio reguliavimo poveikio vertinimo rezultatai nevertinami. Neigiamų priimto sprendimo pasekmių nenumatoma.</w:t>
      </w:r>
    </w:p>
    <w:p w14:paraId="74BA0E07" w14:textId="4C9CE3BB" w:rsidR="00D64379" w:rsidRPr="00907BCE" w:rsidRDefault="00D64379" w:rsidP="00D64379">
      <w:pPr>
        <w:spacing w:after="0" w:line="360" w:lineRule="auto"/>
        <w:ind w:left="57"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5. Kokius teisės aktus būtina priimti, kokius galiojančius teisės aktus reikia pakeisti ar        pripažinti netekusiais galios – kas ir kada juos turėtų priimti</w:t>
      </w: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</w:p>
    <w:p w14:paraId="20B9290B" w14:textId="77777777" w:rsidR="00D64379" w:rsidRPr="00907BCE" w:rsidRDefault="00D64379" w:rsidP="00005F81">
      <w:pPr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Nėra.</w:t>
      </w:r>
    </w:p>
    <w:p w14:paraId="7A684044" w14:textId="4B64C6BD" w:rsidR="00D64379" w:rsidRPr="00907BCE" w:rsidRDefault="00D64379" w:rsidP="00005F8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6. Sprendimo įgyvendinimo terminai – kas, ką ir kada turėtų atlikti</w:t>
      </w:r>
    </w:p>
    <w:p w14:paraId="503FB96E" w14:textId="0F852565" w:rsidR="005463CA" w:rsidRPr="00D80C45" w:rsidRDefault="005463CA" w:rsidP="005463C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</w:pPr>
      <w:r w:rsidRPr="00D80C45">
        <w:rPr>
          <w:rFonts w:ascii="Times New Roman" w:hAnsi="Times New Roman" w:cs="Times New Roman"/>
          <w:sz w:val="24"/>
          <w:szCs w:val="24"/>
        </w:rPr>
        <w:t xml:space="preserve">Viešųjų pirkimų ir turto skyrius iki 2026 m. gegužės 7 d. </w:t>
      </w:r>
      <w:r w:rsidRPr="00D80C4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informuoja </w:t>
      </w:r>
      <w:r w:rsidRPr="00D80C45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uždarąją akcinę bendrovę Anykščių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ko</w:t>
      </w:r>
      <w:r w:rsidR="00A66FBF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m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unalinį ūkį</w:t>
      </w:r>
      <w:r w:rsidRPr="00D80C45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D80C45">
        <w:rPr>
          <w:rFonts w:ascii="Times New Roman" w:hAnsi="Times New Roman" w:cs="Times New Roman"/>
          <w:sz w:val="24"/>
          <w:szCs w:val="24"/>
        </w:rPr>
        <w:t>apie priimtą sprendimą</w:t>
      </w:r>
      <w:r w:rsidRPr="00D80C45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.</w:t>
      </w:r>
    </w:p>
    <w:p w14:paraId="37ADDC68" w14:textId="219F24F9" w:rsidR="00D64379" w:rsidRPr="00907BCE" w:rsidRDefault="00D64379" w:rsidP="00D64379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7. Sprendimo projekto rengimo metu gauti specialistų vertinimai ir išvados</w:t>
      </w:r>
    </w:p>
    <w:p w14:paraId="23ED4093" w14:textId="3A69B9DA" w:rsidR="00D64379" w:rsidRPr="00907BCE" w:rsidRDefault="00D64379" w:rsidP="00D64379">
      <w:pPr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Nėra.</w:t>
      </w:r>
    </w:p>
    <w:p w14:paraId="5FD3031E" w14:textId="2EFE9994" w:rsidR="00D64379" w:rsidRPr="00907BCE" w:rsidRDefault="00D64379" w:rsidP="00D64379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8. Kiti reikalingi pagrindimai, skaičiavimai ir paaiškinimai</w:t>
      </w:r>
    </w:p>
    <w:p w14:paraId="3D2B8D2F" w14:textId="77777777" w:rsidR="00D64379" w:rsidRPr="00907BCE" w:rsidRDefault="00D64379" w:rsidP="00005F81">
      <w:pPr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Nėra.</w:t>
      </w:r>
    </w:p>
    <w:p w14:paraId="4AD42482" w14:textId="31F990C5" w:rsidR="00D64379" w:rsidRPr="00907BCE" w:rsidRDefault="00D64379" w:rsidP="00D64379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07BCE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9. Sprendimo projekto iniciatoriai ir rengėjai, pranešėjas</w:t>
      </w:r>
      <w:r w:rsidRPr="00907BC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            </w:t>
      </w:r>
    </w:p>
    <w:p w14:paraId="4789604D" w14:textId="25821B43" w:rsidR="00D64379" w:rsidRPr="00907BCE" w:rsidRDefault="00D64379" w:rsidP="00005F81">
      <w:pPr>
        <w:suppressAutoHyphens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Iniciatorius – </w:t>
      </w:r>
      <w:r w:rsidRPr="0076680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uždaro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ji</w:t>
      </w:r>
      <w:r w:rsidRPr="0076680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akcinė bendrovė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Anykščių komunalinis ūkis.</w:t>
      </w:r>
    </w:p>
    <w:p w14:paraId="7C4031FA" w14:textId="22C142DE" w:rsidR="00D64379" w:rsidRPr="00907BCE" w:rsidRDefault="00D64379" w:rsidP="00D64379">
      <w:pPr>
        <w:suppressAutoHyphens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Projekto rengėja – Viešųjų pirkimų ir turto skyriaus </w:t>
      </w:r>
      <w:r w:rsidR="00005F81"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vedėj</w:t>
      </w:r>
      <w:r w:rsidR="00005F8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 pavaduotoja J. Pipirienė</w:t>
      </w: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58719F61" w14:textId="5F9EF4C4" w:rsidR="00907BCE" w:rsidRPr="00907BCE" w:rsidRDefault="00D64379" w:rsidP="00005F81">
      <w:pPr>
        <w:suppressAutoHyphens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907BC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Pranešėja – Viešųjų pirkimų ir turto skyriaus vedėj</w:t>
      </w:r>
      <w:r w:rsidR="00005F8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 pavaduotoja J. Pipirienė.</w:t>
      </w:r>
    </w:p>
    <w:sectPr w:rsidR="00907BCE" w:rsidRPr="00907BCE" w:rsidSect="003577D1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BCE"/>
    <w:rsid w:val="00005F81"/>
    <w:rsid w:val="00033BB7"/>
    <w:rsid w:val="000462CD"/>
    <w:rsid w:val="00052E8B"/>
    <w:rsid w:val="000B126C"/>
    <w:rsid w:val="000B3D41"/>
    <w:rsid w:val="001335FF"/>
    <w:rsid w:val="002326BE"/>
    <w:rsid w:val="002A61CC"/>
    <w:rsid w:val="00340A5E"/>
    <w:rsid w:val="003577D1"/>
    <w:rsid w:val="00410BFA"/>
    <w:rsid w:val="0049101A"/>
    <w:rsid w:val="004A51B7"/>
    <w:rsid w:val="004D4407"/>
    <w:rsid w:val="004F0AF4"/>
    <w:rsid w:val="005463CA"/>
    <w:rsid w:val="00635BFB"/>
    <w:rsid w:val="006D1F2D"/>
    <w:rsid w:val="00722C23"/>
    <w:rsid w:val="00793539"/>
    <w:rsid w:val="007D0DC8"/>
    <w:rsid w:val="007D1881"/>
    <w:rsid w:val="007E1B46"/>
    <w:rsid w:val="0083310F"/>
    <w:rsid w:val="00907BCE"/>
    <w:rsid w:val="00910DCB"/>
    <w:rsid w:val="00A6262F"/>
    <w:rsid w:val="00A66FBF"/>
    <w:rsid w:val="00AB06CD"/>
    <w:rsid w:val="00AF13DB"/>
    <w:rsid w:val="00BC0870"/>
    <w:rsid w:val="00BC471B"/>
    <w:rsid w:val="00BD5ECC"/>
    <w:rsid w:val="00D27213"/>
    <w:rsid w:val="00D64379"/>
    <w:rsid w:val="00DE59E4"/>
    <w:rsid w:val="00E215C5"/>
    <w:rsid w:val="00E8622F"/>
    <w:rsid w:val="00E934FE"/>
    <w:rsid w:val="00EF18C0"/>
    <w:rsid w:val="00F26EB4"/>
    <w:rsid w:val="00F40330"/>
    <w:rsid w:val="00F65AFB"/>
    <w:rsid w:val="00FA0B56"/>
    <w:rsid w:val="00FC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E774"/>
  <w15:chartTrackingRefBased/>
  <w15:docId w15:val="{D5C9796D-47E6-4E6C-A247-F5926094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S</dc:creator>
  <cp:keywords/>
  <dc:description/>
  <cp:lastModifiedBy>An Sav</cp:lastModifiedBy>
  <cp:revision>6</cp:revision>
  <cp:lastPrinted>2026-04-16T11:07:00Z</cp:lastPrinted>
  <dcterms:created xsi:type="dcterms:W3CDTF">2026-04-16T11:03:00Z</dcterms:created>
  <dcterms:modified xsi:type="dcterms:W3CDTF">2026-04-22T08:41:00Z</dcterms:modified>
</cp:coreProperties>
</file>